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FB5" w:rsidRDefault="00D91FB5" w:rsidP="00D91FB5">
      <w:pPr>
        <w:pStyle w:val="a3"/>
        <w:ind w:left="0" w:right="-282" w:hanging="426"/>
        <w:jc w:val="center"/>
        <w:rPr>
          <w:sz w:val="20"/>
          <w:lang w:val="ru-RU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7276273" cy="102637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6273" cy="1026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1FB5" w:rsidRDefault="00D91FB5">
      <w:pPr>
        <w:pStyle w:val="a3"/>
        <w:rPr>
          <w:sz w:val="20"/>
          <w:lang w:val="ru-RU"/>
        </w:rPr>
      </w:pP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0"/>
        </w:rPr>
        <w:t xml:space="preserve">                               </w:t>
      </w:r>
      <w:r w:rsidRPr="000D3691">
        <w:rPr>
          <w:rFonts w:ascii="Times New Roman" w:hAnsi="Times New Roman" w:cs="Times New Roman"/>
          <w:sz w:val="28"/>
          <w:szCs w:val="28"/>
        </w:rPr>
        <w:t xml:space="preserve">2.2.2. Задачи: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помощь в реализации лидерского потенциала;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улучшении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 образовательных, творческих или спортивных результатов.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азвитие гибких навыков и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метакомпетенций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>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оказание помощи в адаптации к новым условиям среды;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создание комфортных условий и коммуникаций внутри образовательной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формирование устойчивого сообщества обучающихся и сообщества благодарных выпускников.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2.2.3. Результаты: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повышение успеваемости и улучшение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фона внутри класса (группы) и образовательной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численный рост посещаемости творческих кружков, объединений, спортивных секций;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количественный и качественный рост успешно реализованных образовательных и творческих проектов;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снижение числа обучающихся, состоящих на учете в полиции и психоневрологических диспансерах;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снижение числа жалоб от родителей и педагогов, связанных с социальной незащищенностью и конфликтами внутри коллектива обучающихся.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2.2.4. Портрет участников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b/>
          <w:sz w:val="28"/>
          <w:szCs w:val="28"/>
        </w:rPr>
        <w:tab/>
        <w:t>Наставник: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Активный обучающийся старшей ступени, обладающий лидерскими и организаторскими качествами, нетривиальностью мышления, демонстрирующий высокие образовательные результаты, победитель школьных и региональных олимпиад и соревнований, лидер класса (группы) или параллели, принимающий активное участие в жизни образовательной организации (конкурсы, театральные постановки, общественная деятельность, внеурочная деятельность). Возможный участник всероссийских детско-юношеских организаций или объединений. </w:t>
      </w:r>
      <w:r w:rsidRPr="000D3691">
        <w:rPr>
          <w:rFonts w:ascii="Times New Roman" w:hAnsi="Times New Roman" w:cs="Times New Roman"/>
          <w:sz w:val="28"/>
          <w:szCs w:val="28"/>
        </w:rPr>
        <w:tab/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0D369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Пассивный. Социально или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ценностно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дезориентированный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 обучающийся более низкой по отношению к наставнику ступени,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 Активный.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 с особыми образовательными потребностями –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2.2.5. Варианты взаимодействия: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взаимодействие «успевающий – неуспевающий», классический вариант поддержки для достижения лучших образовательных результатов;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3691">
        <w:rPr>
          <w:rFonts w:ascii="Times New Roman" w:hAnsi="Times New Roman" w:cs="Times New Roman"/>
          <w:sz w:val="28"/>
          <w:szCs w:val="28"/>
        </w:rPr>
        <w:t xml:space="preserve">- взаимодействие «лидер – пассивный»,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психоэмоциональная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поддержка с адаптацией в коллективе или развитием коммуникационных, творческих, лидерских навыков;</w:t>
      </w:r>
      <w:proofErr w:type="gramEnd"/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взаимодействие «равный –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равному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», в процессе которого происходит обмен навыками, например, когда наставник обладает критическим мышлением, а наставляемый –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креативным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; взаимная поддержка, совместная работа над проектом.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lastRenderedPageBreak/>
        <w:t>2.2.6. Формы взаимодействия: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в рамках внеурочной деятельности;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через «классные часы»;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организация совместных конкурсов и проектных работ;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совместные походы на спортивные и культурные мероприятия, способствующие развитию чувства сопричастности, интеграции в сообщество (особенно важно для задач адаптации);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подготовка к мероприятиям школьного сообщества;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>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подготовка к конкурсам, олимпиадам.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2.3. Форма наставничества «учитель – учитель».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 Предполагает взаимодействие молодого специалиста (при опыте работы от 0 до 3 лет) или нового сотрудника (при смене места работы) с опытным и располагающим ресурсами и навыками педагогом, оказывающим первому разностороннюю поддержку.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2.3.1. Целью такой формы наставничества является успешное закрепление на месте работы или в должности педагога молодого специалиста, повышение его профессионального потенциала и уровня,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2.3.2. Задачи: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способствование формированию потребности заниматься анализом результатов своей профессиональной деятельности;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развитие интереса к методике построения и организации результативного учебного процесса;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ориентация начинающего педагога на творческое использование передового педагогического опыта в своей деятельности;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привитие молодому специалисту интереса к педагогической деятельности в целях его закрепления в образовательной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ускорение процесса профессионального становления педагога;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формирование сообщества образовательной организации (как часть педагогического).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2.3.3. Результаты: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высокий уровень включенности молодых (новых) специалистов в педагогическую работу, культурную жизнь образовательной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усиление уверенности в собственных силах и развитие личного, творческого и педагогического потенциалов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повышение уровня удовлетворенности собственной работой и улучшение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состояния;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рост числа специалистов, желающих продолжать свою работу в качестве педагога в данном коллективе (образовательной организации);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рост числа собственных профессиональных работ: статей, исследований, методических практик молодого специалиста.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2.3.4. Портрет участников.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91">
        <w:rPr>
          <w:rFonts w:ascii="Times New Roman" w:hAnsi="Times New Roman" w:cs="Times New Roman"/>
          <w:b/>
          <w:sz w:val="28"/>
          <w:szCs w:val="28"/>
        </w:rPr>
        <w:t xml:space="preserve">Наставник.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Опытный педагог, имеющий профессиональные успехи (победитель различных профессиональных конкурсов, автор учебных пособий и материалов, участник или </w:t>
      </w:r>
      <w:r w:rsidRPr="000D3691">
        <w:rPr>
          <w:rFonts w:ascii="Times New Roman" w:hAnsi="Times New Roman" w:cs="Times New Roman"/>
          <w:sz w:val="28"/>
          <w:szCs w:val="28"/>
        </w:rPr>
        <w:lastRenderedPageBreak/>
        <w:t xml:space="preserve">ведущий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и семинаров), склонный к активной общественной работе, лояльный участник педагогического и/или школьного сообществ. Обладает лидерскими, организационными и коммуникативными навыками, хорошо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эмпатией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3691">
        <w:rPr>
          <w:rFonts w:ascii="Times New Roman" w:hAnsi="Times New Roman" w:cs="Times New Roman"/>
          <w:b/>
          <w:sz w:val="28"/>
          <w:szCs w:val="28"/>
        </w:rPr>
        <w:t>Наставляемый.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Молодой специалист, имеющий малый опыт работы – от 0 до 3 лет, испытывающий трудности с организацией учебного процесса, с взаимодействием с обучающимися, другими педагогами, администрацией или родителями. Специалист, находящийся в процессе адаптации на новом месте работы, которому необходимо получить представление о традициях, особенностях, регламенте и принципах образовательной организации. Педагог, находящийся в состоянии эмоционального выгорания, хронической усталости. Возможные варианты программы.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2.3.5. Вариации взаимодействия: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«опытный педагог – молодой специалист», классический вариант поддержки для приобретения молодым специалистом необходимых профессиональных навыков (организационных, коммуникационных) и закрепления на месте работы;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взаимодействие «лидер педагогического сообщества – педагог, испытывающий проблемы», конкретная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психоэмоциональная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поддержка (проблемы: «не могу найти общий язык с учениками», «испытываю стресс во время уроков»), сочетаемая с профессиональной помощью по приобретению и развитию педагогических талантов и инициатив;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взаимодействие «педагог-новатор – консервативный педагог», в рамках которого, возможно, более молодой педагог помогает опытному представителю «старой школы» овладеть современными программами, цифровыми навыками и технологиями;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взаимодействие «опытный предметник – неопытный предметник», в рамках которого опытный педагог оказывает методическую поддержку по конкретному предмету (поиск пособий, составление рабочих программ и тематических планов и т. д.).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2.3.6. Формы взаимодействия: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- в рамках реализации программы повышения 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- в рамках педагогических проектов для реализации в образовательной организации: конкурсы, курсы, творческие мастерские, школа молодого учителя, серия семинаров, разработка методического пособия.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2.4. Наставничество устанавливается продолжительностью от одного месяца до одного года в зависимости от степени профессиональной подготовки лица, в отношении которого осуществляется наставничество.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2.5. Число лиц, в отношении которых наставник одновременно осуществляет наставничество, определяется в зависимости от его профессиональной подготовки, опыта наставнической деятельности и объема выполняемой работы. Максимальное число лиц, в отношении которых наставник одновременно осуществляет наставничество, не может превышать трех.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2.6. Назначение наставника осуществляется на добровольной основе с обязательным письменным согласием лица, назначаемого наставником, и лица, в отношении которого осуществляется наставничество.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2.7. Утверждение кандидатуры наставника осуществляется не позднее 30 </w:t>
      </w:r>
      <w:r w:rsidRPr="000D3691">
        <w:rPr>
          <w:rFonts w:ascii="Times New Roman" w:hAnsi="Times New Roman" w:cs="Times New Roman"/>
          <w:sz w:val="28"/>
          <w:szCs w:val="28"/>
        </w:rPr>
        <w:lastRenderedPageBreak/>
        <w:t>календарных дней со дня фактического допущения к работе лица, в отношении которого осуществляется наставничество.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2.8. Утверждение кандидатуры наставника осуществляется приказом организации или иным документом, предусмотренным локальными актами организации.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2.9. Замена наставника производится в следующих случаях: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прекращение трудового договора с наставником;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перевод наставника или лица, в отношении которого осуществляется наставничество, на иную должность (профессию) или в другое структурное подразделение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просьба наставника или лица, в отношении которого осуществляется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неисполнение наставником функций наставничества или своих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возникновение иных обстоятельств, препятствующих осуществлению наставничества.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2.10. Срок наставничества, определенный приказом организации или иным документом, предусмотренным локальными актами организации, может быть продлен в случае временной нетрудоспособности, командировки или иного продолжительного отсутствия по уважительным причинам наставника или лица, в отношении которого осуществляется наставничество.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2.11. Наставничество прекращается до истечения срока, установленного приказом организации или иным документом, предусмотренным локальными актами организации, в случае неисполнения лицом, в отношении которого осуществляется наставничество, обязанностей, предусмотренных настоящим Типовым положением.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2.12. Исходя из потребности лица, в отношении которого осуществляется наставничество, в профессиональных знаниях и навыках, а также в соответствии с уровнем его начальной подготовки и опытом работы наставник составляет индивидуальный план прохождения наставничества (далее - индивидуальный план).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Индивидуальный план может включать: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рабочим местом и коллективом;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мероприятия по ознакомлению лица, в отношении которого осуществляется наставничество, с должностными обязанностями, квалификационными требованиями;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совокупность мер по профессиональной и должностной адаптации лица, в отношении которого осуществляется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изучение теоретических и практических вопросов, касающихся исполнения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выполнение лицом, в отношении которого осуществляется наставничество, практических заданий;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перечень мер по закреплению лицом, в отношении которого осуществляется наставничество, профессиональных знаний и навыков;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перечень мер по содействию в выполнении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другие мероприятия по наставничеству.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2.13. Лицо, в отношении которого осуществляется наставничество, знакомится с индивидуальным планом.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2.14. В течение 10 дней по завершении наставничества наставник составляет </w:t>
      </w:r>
      <w:r w:rsidRPr="000D3691">
        <w:rPr>
          <w:rFonts w:ascii="Times New Roman" w:hAnsi="Times New Roman" w:cs="Times New Roman"/>
          <w:sz w:val="28"/>
          <w:szCs w:val="28"/>
        </w:rPr>
        <w:lastRenderedPageBreak/>
        <w:t>отчет о выполнении индивидуального плана лицом, в отношении которого осуществлялось наставничество.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2.15. В течение 10 дней по завершении наставничества лицо, в отношении которого осуществлялось наставничество, составляет отчет о процессе прохождения наставничества и работе наставника, включая оценку деятельности наставника.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2.16. Результатами эффективной работы наставника считаются: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формирование у лица, в отношении которого осуществлялось наставничество, практических навыков выполнения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применение лицом, в отношении которого осуществлялось наставничество, рациональных и безопасных приемов и методов труда;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освоение и использование лицом, в отношении которого осуществлялось наставничество, в практической деятельности нормативных правовых актов и иных документов, регламентирующих исполнение должностных обязанностей, умение применять полученные теоретические знания при выполнении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положительная мотивация к профессиональной, учебной и иным родам деятельности и профессиональному и личностному развитию;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самостоятельность лица, в отношении которого осуществлялось наставничество, при принятии решений и выполнении им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дисциплинированность и исполнительность при выполнении распоряжений и указаний, связанных с выполнением должностных обязанностей.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2.17. В целях поощрения наставника за осуществление наставничества работодатель вправе предусмотреть: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доплату, размер которой устанавливается локальными нормативными актами организации в соответствии с действующим законодательством Российской Федерации;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объявление благодарности, награждение почетной грамотой организации, вручение ценного подарка;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внесение предложения о включении в кадровый резерв для замещения вышестоящей должности;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внесение предложения о назначении на вышестоящую должность;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материальное поощрение (выплаты стимулирующего характера, установленные локальными нормативными актами организации);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2.19. За ненадлежащее исполнение обязанностей наставник может быть привлечен к дисциплинарной ответственности.</w:t>
      </w:r>
    </w:p>
    <w:p w:rsidR="00D91FB5" w:rsidRPr="000D3691" w:rsidRDefault="00D91FB5" w:rsidP="00D91FB5">
      <w:pPr>
        <w:pStyle w:val="ConsPlusTitle"/>
        <w:ind w:right="-284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3. Руководство наставничеством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3.1. Организация наставничества возлагается на директора 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D3691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D3691">
        <w:rPr>
          <w:rFonts w:ascii="Times New Roman" w:hAnsi="Times New Roman" w:cs="Times New Roman"/>
          <w:sz w:val="28"/>
          <w:szCs w:val="28"/>
        </w:rPr>
        <w:t xml:space="preserve">ОШ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D3691">
        <w:rPr>
          <w:rFonts w:ascii="Times New Roman" w:hAnsi="Times New Roman" w:cs="Times New Roman"/>
          <w:sz w:val="28"/>
          <w:szCs w:val="28"/>
        </w:rPr>
        <w:t>, который осуществляет следующие функции: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определяет (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 xml:space="preserve">предлагает) 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>кандидатуры наставника;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определяет число лиц, в отношении которых наставник одновременно осуществляет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определяет (предлагает) срок наставничества;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утверждает индивидуальный план;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утверждает отчет о выполнении индивидуального плана лицом, в отношении которого осуществлялось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осуществляет контроль деятельности наставника и деятельности закрепленного за ним лица, в отношении которого осуществляется наставничество, вносит </w:t>
      </w:r>
      <w:r w:rsidRPr="000D3691">
        <w:rPr>
          <w:rFonts w:ascii="Times New Roman" w:hAnsi="Times New Roman" w:cs="Times New Roman"/>
          <w:sz w:val="28"/>
          <w:szCs w:val="28"/>
        </w:rPr>
        <w:lastRenderedPageBreak/>
        <w:t>необходимые изменения и дополнения в процесс работы по наставничеству;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создает необходимые условия для совместной работы наставника и лица, в отношении которого осуществляется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проводит по окончании периода наставничества индивидуальное собеседование с лицом, в отношении которого осуществлялось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вносит предложения о замене наставника;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вносит предложения о поощрении наставника;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обеспечивает своевременное представление надлежаще оформленных документов по итогам наставничества.</w:t>
      </w:r>
    </w:p>
    <w:p w:rsidR="00D91FB5" w:rsidRPr="000D3691" w:rsidRDefault="00D91FB5" w:rsidP="00D91FB5">
      <w:pPr>
        <w:pStyle w:val="ConsPlusTitle"/>
        <w:ind w:right="-284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4. Права и обязанности наставника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4.1. Наставник имеет право: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знакомиться в установленном порядке с материалами личного дела лица или получать информацию о лице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 которого осуществляется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вносить предложения куратору о создании условий для совместной работы;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вносить предложения куратору и руководителю о поощрении, наложении дисциплинарного взыскания на 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 xml:space="preserve"> в отношении которого осуществляется наставничество;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обращаться с заявлением к куратору и руководителю с просьбой о сложении с него обязанностей наставника;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требовать от лица, в отношении которого осуществляется наставничество, выполнения указаний по вопросам, связанным с осуществлением данного рода деятельности;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осуществлять контроль деятельности лица, в отношении которого осуществляется наставничество, в форме личной проверки выполнения заданий, поручений, проверки качества выполненной работы.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4.2. Наставник обязан: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руководствоваться требованиями законодательства Российской Федерации и локальных нормативных актов организации при осуществлении наставнической деятельности;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способствовать формированию у лица, в отношении которого осуществляется наставничество, высоких профессиональных и морально-психологических качеств;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оказывать содействие лицу, в отношении которого осуществляется наставничество, в исполнении его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способствовать освоению лицом, в отношении которого осуществляется наставничество, практических приемов и способов качественного выполнения своих должностных и учебных обязанностей, устранению допущенных ошибок;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передавать лицу, в отношении которого осуществляется наставничество, накопленный опыт профессионального мастерства, обучать наиболее рациональным приемам, передовым и безопасным методам работы;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привлекать к участию в общественной жизни коллектива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воспитывать у лица, в отношении которого осуществляется наставничество, дисциплинированность и исполнительность, нацеленность на результативную работу;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 xml:space="preserve">не реже 1 раза в месяц докладывать куратору и руководителю о </w:t>
      </w:r>
      <w:proofErr w:type="spellStart"/>
      <w:r w:rsidRPr="000D3691">
        <w:rPr>
          <w:rFonts w:ascii="Times New Roman" w:hAnsi="Times New Roman" w:cs="Times New Roman"/>
          <w:sz w:val="28"/>
          <w:szCs w:val="28"/>
        </w:rPr>
        <w:t>результатах</w:t>
      </w:r>
      <w:proofErr w:type="gramStart"/>
      <w:r w:rsidRPr="000D3691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0D3691">
        <w:rPr>
          <w:rFonts w:ascii="Times New Roman" w:hAnsi="Times New Roman" w:cs="Times New Roman"/>
          <w:sz w:val="28"/>
          <w:szCs w:val="28"/>
        </w:rPr>
        <w:t>остигнутых</w:t>
      </w:r>
      <w:proofErr w:type="spellEnd"/>
      <w:r w:rsidRPr="000D3691">
        <w:rPr>
          <w:rFonts w:ascii="Times New Roman" w:hAnsi="Times New Roman" w:cs="Times New Roman"/>
          <w:sz w:val="28"/>
          <w:szCs w:val="28"/>
        </w:rPr>
        <w:t xml:space="preserve"> в процессе осуществления наставничества.</w:t>
      </w:r>
    </w:p>
    <w:p w:rsidR="00D91FB5" w:rsidRPr="000D3691" w:rsidRDefault="00D91FB5" w:rsidP="00D91FB5">
      <w:pPr>
        <w:pStyle w:val="ConsPlusTitle"/>
        <w:ind w:right="-284"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5. Права и обязанности лица, в отношении которого осуществляется наставничество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5.1. Лицо, в отношении которого осуществляется наставничество, имеет право: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lastRenderedPageBreak/>
        <w:t>пользоваться имеющимся оборудованием, инструментами, материалами, документами, литературой и иной инфраструктурой организации в целях исполнения своих обязанностей и прохождения наставничества;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участвовать в составлении индивидуального плана;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обращаться к наставнику за помощью по вопросам, связанным с должностными и учебными обязанностями;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обращаться к куратору и руководителю с ходатайством о замене наставника.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5.2. Лицо, в отношении которого осуществляется наставничество, обязано: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изучать законодательство Российской Федерации, локальные нормативные акты организации и руководствоваться ими при исполнении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выполнять мероприятия индивидуального плана в установленные в нем сроки;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соблюдать правила внутреннего трудового распорядка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знать обязанности, предусмотренные должностной инструкцией, основные направления деятельности, полномочия и организацию работы в организации;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выполнять указания и рекомендации наставника по исполнению должностных и учебных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совершенствовать профессиональные навыки, практические приемы и способы качественного исполнения должностных обязанностей;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устранять совместно с наставником допущенные ошибки;</w:t>
      </w:r>
    </w:p>
    <w:p w:rsidR="00D91FB5" w:rsidRPr="000D3691" w:rsidRDefault="00D91FB5" w:rsidP="00D91FB5">
      <w:pPr>
        <w:pStyle w:val="ConsPlusNormal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691">
        <w:rPr>
          <w:rFonts w:ascii="Times New Roman" w:hAnsi="Times New Roman" w:cs="Times New Roman"/>
          <w:sz w:val="28"/>
          <w:szCs w:val="28"/>
        </w:rPr>
        <w:t>проявлять дисциплинированность, организованность и культуру в работе и учебе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1FB5" w:rsidRPr="00D91FB5" w:rsidRDefault="00D91FB5" w:rsidP="00D91FB5">
      <w:pPr>
        <w:ind w:right="-284" w:firstLine="709"/>
        <w:jc w:val="both"/>
        <w:rPr>
          <w:bCs/>
          <w:sz w:val="28"/>
          <w:szCs w:val="28"/>
          <w:lang w:val="ru-RU"/>
        </w:rPr>
      </w:pPr>
    </w:p>
    <w:p w:rsidR="00D91FB5" w:rsidRPr="00D91FB5" w:rsidRDefault="00D91FB5" w:rsidP="00D91FB5">
      <w:pPr>
        <w:jc w:val="both"/>
        <w:rPr>
          <w:bCs/>
          <w:sz w:val="28"/>
          <w:szCs w:val="28"/>
          <w:lang w:val="ru-RU"/>
        </w:rPr>
      </w:pPr>
      <w:bookmarkStart w:id="0" w:name="_GoBack"/>
      <w:bookmarkEnd w:id="0"/>
    </w:p>
    <w:p w:rsidR="00D91FB5" w:rsidRPr="00D91FB5" w:rsidRDefault="00D91FB5">
      <w:pPr>
        <w:pStyle w:val="a3"/>
        <w:rPr>
          <w:sz w:val="20"/>
          <w:lang w:val="ru-RU"/>
        </w:rPr>
      </w:pPr>
    </w:p>
    <w:sectPr w:rsidR="00D91FB5" w:rsidRPr="00D91FB5" w:rsidSect="00D91FB5">
      <w:type w:val="continuous"/>
      <w:pgSz w:w="11910" w:h="16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E43CC"/>
    <w:rsid w:val="005E43CC"/>
    <w:rsid w:val="00D9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E43CC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E43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5E43CC"/>
    <w:pPr>
      <w:ind w:left="76"/>
    </w:pPr>
  </w:style>
  <w:style w:type="paragraph" w:styleId="a4">
    <w:name w:val="List Paragraph"/>
    <w:basedOn w:val="a"/>
    <w:uiPriority w:val="1"/>
    <w:qFormat/>
    <w:rsid w:val="005E43CC"/>
  </w:style>
  <w:style w:type="paragraph" w:customStyle="1" w:styleId="TableParagraph">
    <w:name w:val="Table Paragraph"/>
    <w:basedOn w:val="a"/>
    <w:uiPriority w:val="1"/>
    <w:qFormat/>
    <w:rsid w:val="005E43CC"/>
  </w:style>
  <w:style w:type="paragraph" w:styleId="a5">
    <w:name w:val="Balloon Text"/>
    <w:basedOn w:val="a"/>
    <w:link w:val="a6"/>
    <w:uiPriority w:val="99"/>
    <w:semiHidden/>
    <w:unhideWhenUsed/>
    <w:rsid w:val="00D91FB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1FB5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D91FB5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D91FB5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2573</Words>
  <Characters>14671</Characters>
  <Application>Microsoft Office Word</Application>
  <DocSecurity>0</DocSecurity>
  <Lines>122</Lines>
  <Paragraphs>34</Paragraphs>
  <ScaleCrop>false</ScaleCrop>
  <Company/>
  <LinksUpToDate>false</LinksUpToDate>
  <CharactersWithSpaces>17210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</cp:lastModifiedBy>
  <cp:revision>2</cp:revision>
  <dcterms:created xsi:type="dcterms:W3CDTF">2020-09-28T00:09:00Z</dcterms:created>
  <dcterms:modified xsi:type="dcterms:W3CDTF">2020-10-20T08:03:00Z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2020-10-20T00:00:00Z</vt:filetime>
  </property>
</Properties>
</file>